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D3005A" w:rsidP="00D30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534EB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общепромышленного и государственного строительного надзора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D3005A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EE37A3" w:rsidRPr="00EE37A3" w:rsidRDefault="00D3005A" w:rsidP="00D3005A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федерального государственного строительного надзора</w:t>
            </w:r>
            <w:r w:rsidR="00EE37A3" w:rsidRPr="00EE37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Default="00EE37A3" w:rsidP="00D30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="00D300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саморегулируемых организаций в сфере строительства</w:t>
            </w:r>
            <w:r w:rsidRPr="00EE37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005A" w:rsidRPr="005361B2" w:rsidRDefault="00D3005A" w:rsidP="00D30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в сфере противодействия терроризму.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DC1372"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7D5C87">
        <w:trPr>
          <w:trHeight w:val="2208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646" w:rsidP="003A09A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«Техносферная безопасность», «Юриспруденция», «Архитектура», «Градостроительство», «Строительство», «Экология и природопользование», «Строительство уникальных зданий и сооружений», «Строительство железных дорог, мостов и транспортных тоннелей» либо «Строительство, эксплуатация, восстановление и техническое прикрытие автомобильных дорог, мостов и тоннелей» или иное направление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Стаж государственной гражданской службы </w:t>
            </w: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D3005A">
            <w:pPr>
              <w:tabs>
                <w:tab w:val="left" w:pos="85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D3005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D3005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D3005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</w:t>
            </w:r>
            <w:r w:rsidR="00D36F57">
              <w:rPr>
                <w:rFonts w:ascii="Times New Roman" w:eastAsia="Calibri" w:hAnsi="Times New Roman" w:cs="Times New Roman"/>
                <w:sz w:val="24"/>
                <w:szCs w:val="24"/>
              </w:rPr>
              <w:t>включая «</w:t>
            </w:r>
            <w:proofErr w:type="spellStart"/>
            <w:r w:rsidR="00D36F57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="00D3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ind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</w:t>
            </w:r>
            <w:r w:rsidR="00DF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данных, принципы и условия их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обработки;</w:t>
            </w:r>
          </w:p>
          <w:p w:rsidR="00A604AE" w:rsidRDefault="00A604AE" w:rsidP="00D3005A">
            <w:pPr>
              <w:tabs>
                <w:tab w:val="left" w:pos="5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D3005A">
            <w:pPr>
              <w:tabs>
                <w:tab w:val="left" w:pos="5"/>
                <w:tab w:val="left" w:pos="851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D3005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D3005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</w:t>
            </w:r>
            <w:r w:rsidR="00D36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D3005A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D3005A">
            <w:pPr>
              <w:tabs>
                <w:tab w:val="left" w:pos="5"/>
                <w:tab w:val="left" w:pos="85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D3005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D3005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D3005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D3005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D3005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D3005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D3005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D3005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D3005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D3005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D3005A">
            <w:pPr>
              <w:tabs>
                <w:tab w:val="left" w:pos="85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085553" w:rsidRPr="00085553" w:rsidRDefault="00085553" w:rsidP="00D3005A">
            <w:p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 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от 30 ноября 1994 № 51-ФЗ (часть 1 и 2);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г.№ 195-ФЗ;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Федеральный закон от 29 декабря 2004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190-ФЗ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«Градостроительный кодекс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30.12,2009 № 384 «Технический регламент о безопасности зданий и сооружений»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22,07.2008 № 123-ФЗ «Технический регламент о требованиях пожарной безопасности»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27.12.2002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84-ФЗ «О </w:t>
            </w:r>
            <w:proofErr w:type="gramStart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техническом</w:t>
            </w:r>
            <w:proofErr w:type="gramEnd"/>
          </w:p>
          <w:p w:rsidR="00D3005A" w:rsidRPr="00D3005A" w:rsidRDefault="00D3005A" w:rsidP="00D3005A">
            <w:p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регулировании</w:t>
            </w:r>
            <w:proofErr w:type="gramEnd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Федеральный закон от 21.07.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97 № 116-ФЗ «О промышленной безопасности опасных производственных объектов»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30.03.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№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2-ФЗ «О санитарно-эпидемиологическом благополучии населения»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69-ФЗ «О пожарной безопасности»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10.01.2002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7-ФЗ «Об охране окружающей среды»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24.06.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98 № 89-ФЗ «Об отходах производства и потребления»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04.05.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99 № 96-ФЗ «Об охране атмосферного воздуха»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25.10.2001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136-ФЗ «Земельный кодекс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21 февраля 1992 г. № 2395-1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«О недрах»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.11.2009 №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261-ФЗ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энергосбережении </w:t>
            </w:r>
            <w:proofErr w:type="gramStart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Федеральной службе по экологическому, технологическому и атомному надзору, утвержденное постановлением Правительства РФ от 30.07.2004 № 401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Печорском управлении </w:t>
            </w:r>
            <w:proofErr w:type="gramStart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28.06.2016 № 255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01.02.2006 № 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21.06.2010 № 468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Российской Федерации от 04.07.2020 № 985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Приказ Федеральной службы по экологическому, технологическому и атомному надзору от 28 ноября 2016 г. № 507 «Об утверждении Порядка образования и работы технических комиссий, создаваемых Федеральной службой по экологическому, технологическому и атомному надзору с целью установления причин нарушения законодательства о градостроительной деятельности, и требований к форме и содержанию документов, составляемых этими комиссиями»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Санитарно-эпидемиологические правила и нормативы «Гигиенические требования к размещению и обезвреживанию отходов производства и потребления» (СанПиН 2.1.7.1322-03), утвержденные постановлением Главного государственного санитарного врача Российской Федерации от 30.04.2003 № 80 (зарегистрировано Минюстом России 12.05.2003, </w:t>
            </w:r>
            <w:proofErr w:type="spellStart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. №4526)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Санитарно-эпидемиологические правила и нормативы «Санитарно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защитные зоны и санитарная классификация предприятий, сооружений и иных объектов» (СанПиН 2.2.1/2.1Л </w:t>
            </w:r>
            <w:proofErr w:type="gramStart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0-03), утвержденные постановлением Главного государственного санитарного врача Российской Федерации от 25.09.2007 № 74 (зарегистрировано Минюстом России 25.01.2008, </w:t>
            </w:r>
            <w:proofErr w:type="spellStart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. № 10995)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Санитарные правила «Организация и проведение производственного </w:t>
            </w:r>
            <w:proofErr w:type="gramStart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(профилактических) мероприятий» (СП 1.1,105 8-01) , утвержденные постановлением Главного государственного санитарного врача Российской Федерации от 13.07.2001 № 18 (зарегистрировано Минюстом России 30.10.2001 №3000)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Приказ Федеральной службы по экологическому, технологическому и атомному надзору от 12 января 2007 года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Федеральной службы по экологическому, технологическому и атомному надзору от 26 декабря 2006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кого обеспечения»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по экологическому, технологическому и атомному надзору от 26 декабря 2006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№ 1130 «Об утверждении и введении в действие порядка формирования и ведения дел при осуществлении государственного строительного надзора»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315 «Об утверждении норм пожарной безопасности «Перечень зданий, сооружений, помещений и оборудования, подлежащих защите автоматическими установками и автоматической пожарной сигнализацией»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Российской Федерации по делам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 обороны, чрезвычайным ситуациям, и ликвидации последствий стихийных бедствий от 12 декабря 2007 года № 645 «Об утверждении норм пожарной безопасности «Обучение мерам пожарной безопасности работников организаций»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Федеральной службы в сфере защиты прав потребителей и благополучия человека от 19 декабря 2007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 «Об утверждении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2.2.5.2308-07»;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регламент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Таможенного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союза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безопасности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низковольтного оборудования» (</w:t>
            </w:r>
            <w:proofErr w:type="gramStart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004/2011), утвержденный решением Комиссии Таможен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союза от 16 августа 2011 г.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768;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регламент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Таможенного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союза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для работы во взрывоопасных средах» (</w:t>
            </w:r>
            <w:proofErr w:type="gramStart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012/2011), утвержденный решением Комиссии Таможенного союза от 18 октября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г. № 825;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Комиссии Таможенного союза от 28 мая 2010 г. № 299 (ред. от 02 декабря 2015 г.) «О применении санитарных мер в Евразийском экономическом союзе»;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6 марта 2006 г. № 35-ФЗ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«О противодействии терроризму»;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25 декабря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2013 г. №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1244 «Об антитеррористической защищенности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(территорий)»;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19.04.2016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21 июля 2011 г. </w:t>
            </w:r>
            <w:proofErr w:type="gramStart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256-ФЗ «О безопасности объектов топливно-энергетического комплекса»;</w:t>
            </w:r>
          </w:p>
          <w:p w:rsidR="00D3005A" w:rsidRPr="00D3005A" w:rsidRDefault="00D3005A" w:rsidP="00D3005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безопасности, содержащие отдельные требования к обеспечению мер по предотвращению проникновения на опасный производственный объект посторонних лиц.</w:t>
            </w:r>
          </w:p>
          <w:p w:rsidR="00085553" w:rsidRDefault="00085553" w:rsidP="00D3005A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005A" w:rsidRPr="00085553" w:rsidRDefault="00D3005A" w:rsidP="00D3005A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D3005A">
            <w:pPr>
              <w:pStyle w:val="ac"/>
              <w:tabs>
                <w:tab w:val="left" w:pos="855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D3005A" w:rsidRPr="00D3005A" w:rsidRDefault="00D3005A" w:rsidP="00557421">
            <w:pPr>
              <w:widowControl w:val="0"/>
              <w:tabs>
                <w:tab w:val="left" w:pos="113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1)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Понятие и признаки государства;</w:t>
            </w:r>
          </w:p>
          <w:p w:rsidR="00D3005A" w:rsidRPr="00D3005A" w:rsidRDefault="00D3005A" w:rsidP="00557421">
            <w:pPr>
              <w:widowControl w:val="0"/>
              <w:tabs>
                <w:tab w:val="left" w:pos="1163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2)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Понятие, цели, элементы </w:t>
            </w:r>
            <w:proofErr w:type="gramStart"/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государственного</w:t>
            </w:r>
            <w:proofErr w:type="gramEnd"/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управления;</w:t>
            </w:r>
          </w:p>
          <w:p w:rsidR="00D3005A" w:rsidRPr="00D3005A" w:rsidRDefault="00D3005A" w:rsidP="00557421">
            <w:pPr>
              <w:widowControl w:val="0"/>
              <w:tabs>
                <w:tab w:val="left" w:pos="1163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3)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Типы организационных структур;</w:t>
            </w:r>
          </w:p>
          <w:p w:rsidR="00D3005A" w:rsidRPr="00D3005A" w:rsidRDefault="00D3005A" w:rsidP="00557421">
            <w:pPr>
              <w:widowControl w:val="0"/>
              <w:tabs>
                <w:tab w:val="left" w:pos="1163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4)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Правила деловой переписки;</w:t>
            </w:r>
          </w:p>
          <w:p w:rsidR="00D3005A" w:rsidRPr="00D3005A" w:rsidRDefault="00D3005A" w:rsidP="00557421">
            <w:pPr>
              <w:widowControl w:val="0"/>
              <w:tabs>
                <w:tab w:val="left" w:pos="1163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5)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Назначение, задачи и способы осуществления надзорных мероприятий;</w:t>
            </w:r>
          </w:p>
          <w:p w:rsidR="00D3005A" w:rsidRPr="00D3005A" w:rsidRDefault="00D3005A" w:rsidP="00557421">
            <w:pPr>
              <w:widowControl w:val="0"/>
              <w:tabs>
                <w:tab w:val="left" w:pos="1125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6)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Порядок организации проверок по программе и внеплановых проверок, оформление результатов контрольно-надзорных мероприятий при строительстве и реконструкции объектов капитального строительства;</w:t>
            </w:r>
          </w:p>
          <w:p w:rsidR="00D3005A" w:rsidRPr="00D3005A" w:rsidRDefault="00D3005A" w:rsidP="00557421">
            <w:pPr>
              <w:widowControl w:val="0"/>
              <w:tabs>
                <w:tab w:val="left" w:pos="4292"/>
                <w:tab w:val="left" w:pos="6636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7)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Порядок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материалов и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ab/>
              <w:t>рассмотрения дел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административных правонарушениях;</w:t>
            </w:r>
          </w:p>
          <w:p w:rsidR="00D3005A" w:rsidRPr="00D3005A" w:rsidRDefault="00D3005A" w:rsidP="00557421">
            <w:pPr>
              <w:widowControl w:val="0"/>
              <w:tabs>
                <w:tab w:val="left" w:pos="1122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8)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строительства;</w:t>
            </w:r>
          </w:p>
          <w:p w:rsidR="00D3005A" w:rsidRPr="00D3005A" w:rsidRDefault="00D3005A" w:rsidP="00557421">
            <w:pPr>
              <w:widowControl w:val="0"/>
              <w:tabs>
                <w:tab w:val="left" w:pos="1163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9)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Вопросы государственного строительного надзора при строительстве,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реконструкции объектов, закрепленных законодательно за </w:t>
            </w:r>
            <w:proofErr w:type="spellStart"/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Ростехнадзором</w:t>
            </w:r>
            <w:proofErr w:type="spellEnd"/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, за исключением тех 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которых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организаций;</w:t>
            </w:r>
          </w:p>
          <w:p w:rsidR="00D3005A" w:rsidRPr="00D3005A" w:rsidRDefault="00D3005A" w:rsidP="00557421">
            <w:pPr>
              <w:widowControl w:val="0"/>
              <w:tabs>
                <w:tab w:val="left" w:pos="125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10)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Требования пожарной безопасности при строительстве и реконструкции объектов капитального строительства;</w:t>
            </w:r>
          </w:p>
          <w:p w:rsidR="00D3005A" w:rsidRPr="00D3005A" w:rsidRDefault="00D3005A" w:rsidP="00557421">
            <w:pPr>
              <w:widowControl w:val="0"/>
              <w:tabs>
                <w:tab w:val="left" w:pos="125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11)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Требования охраны окружающей среды при строительстве и реконструкции объектов капитального строительства;</w:t>
            </w:r>
          </w:p>
          <w:p w:rsidR="00D3005A" w:rsidRPr="00D3005A" w:rsidRDefault="00D3005A" w:rsidP="00557421">
            <w:pPr>
              <w:widowControl w:val="0"/>
              <w:tabs>
                <w:tab w:val="left" w:pos="125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12)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Требования в области санитарно-эпидемиологического благополучия населения;</w:t>
            </w:r>
          </w:p>
          <w:p w:rsidR="00D3005A" w:rsidRPr="00D3005A" w:rsidRDefault="00D3005A" w:rsidP="00557421">
            <w:pPr>
              <w:widowControl w:val="0"/>
              <w:tabs>
                <w:tab w:val="left" w:pos="1262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13)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ресурсов;</w:t>
            </w:r>
          </w:p>
          <w:p w:rsidR="00D3005A" w:rsidRPr="00D3005A" w:rsidRDefault="00D3005A" w:rsidP="00557421">
            <w:pPr>
              <w:widowControl w:val="0"/>
              <w:tabs>
                <w:tab w:val="left" w:pos="2887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14)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Требования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ab/>
              <w:t>технических регламентов при</w:t>
            </w:r>
            <w:r w:rsidR="005574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строительстве и реконструкции объектов капитального строительства;</w:t>
            </w:r>
          </w:p>
          <w:p w:rsidR="00D3005A" w:rsidRPr="00D3005A" w:rsidRDefault="00D3005A" w:rsidP="00557421">
            <w:pPr>
              <w:widowControl w:val="0"/>
              <w:tabs>
                <w:tab w:val="left" w:pos="127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15)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Порядок проведения строительного контроля;</w:t>
            </w:r>
          </w:p>
          <w:p w:rsidR="00D3005A" w:rsidRPr="00D3005A" w:rsidRDefault="00D3005A" w:rsidP="00557421">
            <w:pPr>
              <w:widowControl w:val="0"/>
              <w:tabs>
                <w:tab w:val="left" w:pos="1266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16)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Порядок проверки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технических регламентов, нормам и правилам, а также требованиям иных нормативных правовых актов и проектной документации;</w:t>
            </w:r>
          </w:p>
          <w:p w:rsidR="00D3005A" w:rsidRPr="00D3005A" w:rsidRDefault="00D3005A" w:rsidP="00557421">
            <w:pPr>
              <w:widowControl w:val="0"/>
              <w:tabs>
                <w:tab w:val="left" w:pos="1266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1</w:t>
            </w:r>
            <w:r w:rsidR="005574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7) </w:t>
            </w:r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Порядок осуществления государственного надзора за деятельностью саморегулируемых организаций в области инженерных изысканий, архитектурн</w:t>
            </w:r>
            <w:proofErr w:type="gramStart"/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о-</w:t>
            </w:r>
            <w:proofErr w:type="gramEnd"/>
            <w:r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строительного проектирования, строительства, реконструкции и капитального ремонта объектов капитального строительства;</w:t>
            </w:r>
          </w:p>
          <w:p w:rsidR="00D3005A" w:rsidRPr="00D3005A" w:rsidRDefault="00557421" w:rsidP="00557421">
            <w:pPr>
              <w:widowControl w:val="0"/>
              <w:tabs>
                <w:tab w:val="left" w:pos="713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18) </w:t>
            </w:r>
            <w:r w:rsidR="00D3005A"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Понятие общегосударственная система противодействия терроризму;</w:t>
            </w:r>
          </w:p>
          <w:p w:rsidR="00D3005A" w:rsidRPr="00D3005A" w:rsidRDefault="00557421" w:rsidP="00557421">
            <w:pPr>
              <w:widowControl w:val="0"/>
              <w:tabs>
                <w:tab w:val="left" w:pos="1212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19) </w:t>
            </w:r>
            <w:r w:rsidR="00D3005A"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D3005A" w:rsidRPr="00D3005A" w:rsidRDefault="00557421" w:rsidP="00557421">
            <w:pPr>
              <w:widowControl w:val="0"/>
              <w:tabs>
                <w:tab w:val="left" w:pos="120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20) </w:t>
            </w:r>
            <w:r w:rsidR="00D3005A"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D3005A" w:rsidRPr="00D3005A" w:rsidRDefault="00557421" w:rsidP="00557421">
            <w:pPr>
              <w:widowControl w:val="0"/>
              <w:tabs>
                <w:tab w:val="left" w:pos="1212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21) </w:t>
            </w:r>
            <w:r w:rsidR="00D3005A"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Организация деятельности Ростехнадзора в области противодействия терроризму;</w:t>
            </w:r>
          </w:p>
          <w:p w:rsidR="00D3005A" w:rsidRPr="00D3005A" w:rsidRDefault="00557421" w:rsidP="00557421">
            <w:pPr>
              <w:widowControl w:val="0"/>
              <w:tabs>
                <w:tab w:val="left" w:pos="120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22) </w:t>
            </w:r>
            <w:r w:rsidR="00D3005A"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D3005A" w:rsidRPr="00D3005A" w:rsidRDefault="00557421" w:rsidP="00557421">
            <w:pPr>
              <w:widowControl w:val="0"/>
              <w:tabs>
                <w:tab w:val="left" w:pos="5490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23) </w:t>
            </w:r>
            <w:r w:rsidR="00D3005A"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Ответственность федеральных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="00D3005A"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D3005A" w:rsidRDefault="00557421" w:rsidP="00557421">
            <w:pPr>
              <w:widowControl w:val="0"/>
              <w:tabs>
                <w:tab w:val="left" w:pos="1212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24) </w:t>
            </w:r>
            <w:r w:rsidR="00D3005A" w:rsidRPr="00D30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557421" w:rsidRPr="00D3005A" w:rsidRDefault="00557421" w:rsidP="00557421">
            <w:pPr>
              <w:widowControl w:val="0"/>
              <w:tabs>
                <w:tab w:val="left" w:pos="1212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  <w:p w:rsidR="00DF7DDD" w:rsidRPr="005361B2" w:rsidRDefault="00DF7DDD" w:rsidP="00D3005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устные или письменные обращения граждан и юридических лиц;</w:t>
            </w:r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требованиями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строительства, утвержденного приказом Федеральной службой по экологическому, технологическому и атомному надзору от 25 июля 2013 года № 325 осуществлять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 (далее – государственный надзор за деятельностью СРО); </w:t>
            </w:r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Обеспечивать своевременное рассмотрение и анализ информации, поступающей от граждан, общественных объединений, предприятий и учреждений, организаций, государственных органов и органов местного самоуправления, связанной с направлениями деятельности отдела, принятие на ее основе соответствующих решений и мер в порядке, установленном законодательством Российской Федерации;</w:t>
            </w:r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подготовку предложений по вопросам повышения эффективности надзорной деятельности, а также совершенствования законодательства Российской Федерации в области строительства, разработки и выполнению федеральных целевых программ в области строительства по направлениям надзорной деятельности отдела;</w:t>
            </w:r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программу проведения проверок на основании проекта организации строительства с учетом конструктивных и иных особенностей выполнения работ на объекте капитального строительства, а также других факторов, подлежащих учету в соответствии с требованиями технических регламентов (норм и правил), иных нормативно-правовых актов и проектной документации;</w:t>
            </w:r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Вносить изменени</w:t>
            </w:r>
            <w:r w:rsidR="00CB3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ранее разработанную программу проведения проверок, на основании вновь издаваемого распоряжения (приказа) руководителя (заместителя руководителя) Управления, в котором указывается основание для внесения изменений, должностное лицо (должностные лица), уполномоченное (уполномоченные) на осуществление государственного строительного надзора, которое (которые) будут вносить соответствующие изменения, сроки внесения изменений; </w:t>
            </w:r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представленные застройщиком, техническим заказчиком, лицом, осуществляющим строительство, для проведения проверки документы, связанные с выполнением работ (включая отдельные работы, строительные конструкции, участки сетей инженерно-технического обеспечения), а также применением строительных материалов (изделий);</w:t>
            </w:r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осмотр выполненных работ (включая отдельные выполненные работы, строительные конструкции, участки сетей инженерно-технического обеспечения) и примененных строительных материалов  (изделий);</w:t>
            </w:r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государственный строительный надзор при строительстве объектов капитального строительства, проектная документация которых подлежит экспертизе в соответствии со статьей 49 Градостроительного кодекса РФ (Федеральный закон от 29.12.2004 № 190 – ФЗ), исходя из того, что федеральный государственный строительный надзор осуществляется при строительстве, реконструкции всех объектов, указанных в пункте 5.1 статьи 6 Градостроительного кодекса РФ (Федеральный закон от 29.12.2004 № 190 – ФЗ);</w:t>
            </w:r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государственный строительный надзор при реконструкции объектов капитального строительства, если проектная документация на осуществление реконструкции объектов капитального строительства подлежит экспертизе в соответствии со статьей 49 Градостроительного кодекса РФ (Федеральный закон от 29.12.2004 № 190 – ФЗ), исходя из того, что федеральный государственный строительный надзор осуществляется при строительстве, реконструкции всех объектов, указанных в пункте 5.1 статьи 6 Градостроительного кодекса РФ (Федеральный закон от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29.12.2004 № 190 – ФЗ);</w:t>
            </w:r>
            <w:proofErr w:type="gramEnd"/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Предупреждать, а также </w:t>
            </w: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и пресекать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допущенные застройщиком, техническим заказчиком, либо лицом, осуществляющим строительство на основании договора с застройщиком или техническим заказчиком, нарушения соответствия выполняемых в процессе строительства, реконструкции объектов капитального строительства работ требованиям технических регламентов иных нормативных правовых актов и проектной документации;</w:t>
            </w:r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отбор объектов капитального строительства, указанных в пункте 5.1. статьи 6 и статье 48.1 Градостроительного кодекса РФ (Федеральный закон от 29.12.2004 № 190 – ФЗ), для осуществления федерального государственного строительного надзора;</w:t>
            </w:r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формирование и ведение дел объектов капитального строительства;</w:t>
            </w:r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подготовку проектов распоряжений руководителя или лица, исполняющего его обязанности, заместителя руководителя Печорского управления Ростехнадзора,  имеющего право издавать такое распоряжение в соответствии с его полномочиями и распределением обязанностей на каждую проверку;</w:t>
            </w:r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класса             (за исключением ОПО и ГТС, безопасность которых обеспечивается в соответствии с Федеральным законом от 21 июля 2011 г. № 256-ФЗ                                 «О безопасности объектов топливно-энергетического комплекса»);</w:t>
            </w:r>
            <w:proofErr w:type="gramEnd"/>
          </w:p>
          <w:p w:rsidR="00085553" w:rsidRP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 дела об административных правонарушениях;</w:t>
            </w:r>
          </w:p>
          <w:p w:rsidR="00085553" w:rsidRDefault="00085553" w:rsidP="00D3005A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Составлять протоколы об административных правонарушениях. </w:t>
            </w:r>
          </w:p>
          <w:p w:rsidR="00557421" w:rsidRPr="00085553" w:rsidRDefault="00557421" w:rsidP="00557421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DFA" w:rsidRPr="005361B2" w:rsidRDefault="002C1DFA" w:rsidP="00D3005A">
            <w:pPr>
              <w:tabs>
                <w:tab w:val="left" w:pos="85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D3005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методы, технологии и механизмы осуществления контроля (надзора);</w:t>
            </w:r>
          </w:p>
          <w:p w:rsidR="00A604AE" w:rsidRPr="00A604AE" w:rsidRDefault="00A604AE" w:rsidP="00D3005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A604AE" w:rsidRPr="00A604AE" w:rsidRDefault="00A604AE" w:rsidP="00D3005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объектов капитального строительства, процедура его формирования;</w:t>
            </w:r>
          </w:p>
          <w:p w:rsidR="00A604AE" w:rsidRPr="00A604AE" w:rsidRDefault="00A604AE" w:rsidP="00D3005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A604AE" w:rsidRPr="00A604AE" w:rsidRDefault="00A604AE" w:rsidP="00D3005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организации проверки: порядок, этапы, инструменты проведения;</w:t>
            </w:r>
          </w:p>
          <w:p w:rsidR="00A604AE" w:rsidRPr="00A604AE" w:rsidRDefault="00A604AE" w:rsidP="00D3005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A604AE" w:rsidRPr="00A604AE" w:rsidRDefault="00A604AE" w:rsidP="00D3005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2C1DFA" w:rsidRPr="005361B2" w:rsidRDefault="00A604AE" w:rsidP="00D3005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DF7DDD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3.1.1.</w:t>
            </w: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 соответствии со статьей 15 Федерального закона от 27 июля 2004 г. № 79-ФЗ «О государственной гражданской службе Российской Федерации» (далее - Федеральный закон № 79-ФЗ):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B520EF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(далее - Указ Президента № 885).</w:t>
            </w:r>
          </w:p>
          <w:p w:rsidR="00557421" w:rsidRPr="00B520EF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функционирования программных и аппаратных средств, в том числе в автоматизированной информационной системе «Цифровая платформа АИС Ростехнадзора», КСИ (комплексная система информатизации); ЕРП (единый реестр проверок); обеспечение ежеквартальной актуализации информации и направление соответствующих отчетов в Ростехнадзор по установленным формам отчетности;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учет аварийности и травматизма;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</w:t>
            </w: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Приказов, Распоряжений, Писем Ростехнадзора и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Руководителя Управления, отдела и других поступивших документов, исполнение которых поставлено на контроль;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соблюдения требований законодательства в отделе; подготовку ежемесячной, квартальной, годовой и др. отчетности отдела по всем направлениям надзорной, разрешительной и т.д. деятельности, также иной отчётности и справочной информации по приказам, распоряжениям, письмам, Центрального Аппарата и Управлений Ростехнадзора, Печорского управления Ростехнадзора;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ежеквартальной актуализации информации и направление соответствующих отчетов в Ростехнадзор по установленным формам отчетности;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планирование и осуществление </w:t>
            </w:r>
            <w:proofErr w:type="gramStart"/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выполнения планов работы Управления</w:t>
            </w:r>
            <w:proofErr w:type="gramEnd"/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отдела;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 контроль выполнения Приказов, Распоряжений, Писем Ростехнадзора и Руководителя Управления, Управления и других поступивших документов, исполнение которых поставлено на контроль;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координацию эффективности предусмотренных мер защиты информации в отделе.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задачами и функциями, возложенными на отдел, главный государственный инспектор отдела обязан: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Проводить выездные проверки по месту нахождения объекта капитального строительства и (или) деятельности лица, осуществляющего строительство в следующих случаях: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наступлении сроков завершения работ, которые подлежат проверке в соответствии с программой проведения проверок;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извещения от лица, осуществляющего строительство, о завершении работ, которые подлежат проверке, если срок окончания таких работ не совпадает со сроками, указанными в программе проверок;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извещения застройщика или заказчика об окончании строительства, реконструкции объектов капитального строительства;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извещения от лица, осуществляющего строительство, о случаях возникновения аварийных ситуаций на объекте капитального строительства;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обращений физических и юридических лиц, органов государственной власти и органов местного самоуправления по вопросам, относящимся к осуществлению государственного строительного надзора;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сведений о выполнении работ по строительству, реконструкции объекта капитального строительства, подлежащих проверке из иных! источников.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проведении проверок главный государственный инспектор отдела осуществляет следующие действия: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представленных застройщиком, заказчиком, лицом, осуществляющим строительство, материалов и документов, связанных с выполнением работ, а также применением строительных материалов;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визуальный осмотр выполненных работ (включая отдельные выполненные работы, конструкции, материалы и изделия).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 При визуальном осмотре главный государственный инспектор отдела должен проверить: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технических регламентов (норм и правил), иных нормативных правовых актов и проектной документации, применительно к выполненным работам, входящим в предмет проверки;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порядка проведения строительного контроля; устранение выявленных ранее нарушений;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запрета приступать к выполнению последующих работ, которые оказывают влияние на безопасность строительных конструкций, наличие актов об устранении нарушений.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 При рассмотрении исполнительной документации главный государственный инспектор отдела должен проверить: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акты освидетельствования работ, конструкций, участков сетей инженерно- технического обеспечения, оказывающих влияние на безопасность, </w:t>
            </w:r>
            <w:proofErr w:type="gramStart"/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выполнением которых не может быть проведен после выполнения других работ;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общего и (или) специального журналов, в которых ведется учет выполнения работ;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акты об устранении выявленных ранее нарушений;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проведения экспертиз, обследований, лабораторных и иных испытаний выполненных работ и (или) применяемых строительных материалов и изделий;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исполнение постановлений по делам об административных правонарушениях (платежные документы, подтверждающие уплату штрафов).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Оформлять результаты проверки: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путем внесения записей в общий и (или) специальный журналы; составления акта проверки с указанием выявленных нарушений (в двух экземплярах) и выдачей предписания об устранении выявленных нарушений (в двух экземплярах). К акту о проведенной проверке прилагаются составленные либо полученные в процессе проверки документы (при их наличии). В предписании указывается вид нарушения, ссылка на технический регламент (нормы и правила), иной нормативный правовой акт, проектную документацию, </w:t>
            </w:r>
            <w:proofErr w:type="gramStart"/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</w:t>
            </w:r>
            <w:proofErr w:type="gramEnd"/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которых нарушены, а также устанавливается срок устранения нарушений с учетом конструктивных и других особенностей объекта капитального строительства. Вторые экземпляры подшиваются в дело объекта.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 При проведении проверки законченного строительством объекта капитального строительства главный государственный инспектор отдела обязан: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назначить проверку в течение 7 рабочих дней после получения извещения застройщика или технического заказчика об окончании строительства, реконструкции объектов капитального строительства;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провести визуальный осмотр построенного, реконструированного объекта капитального строительства в полном объеме, включая отдельные выполненные работы, примененные конструкции, материалы и изделия;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проверить устранение всех нарушений, выявленных при осуществлении государственного строительного надзора и проведении строительного контроля;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оформить акт проверки законченного строительством объекта капитального строительства;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согласованию с руководством Управления в течение десяти дней </w:t>
            </w:r>
            <w:proofErr w:type="gramStart"/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составить в двух экземплярах и выдать</w:t>
            </w:r>
            <w:proofErr w:type="gramEnd"/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заключение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или оформить решение об отказе в выдаче такого заключения. Решение об отказе в выдаче заключения о соответствии должно содержать обоснование причин такого отказа со ссылками на технический регламент (нормы и правила), иной нормативный правовой акт, проектную документацию;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заключение или решение об отказе в выдаче заключения на утверждение в Управление.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Прекращать </w:t>
            </w: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ествление </w:t>
            </w: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государственного </w:t>
            </w: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строительного надзора без выдачи заключения о соответствии в случаи, внесения изменений в законодательные акты Российской Федерации или в проектную документацию объекта капитального строительства, исключающих основание для исполнения государственной функции по осуществлению федерального государственного строительного надзора при строительстве, реконструкции объекта капитального строительства.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ащать осуществление федерального </w:t>
            </w: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строительного надзора без выдачи заключения о соответствии в случаи, заявления застройщика или технического заказчика о прекращении строительства, реконструкции объекта капитального строительства.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Прекращать </w:t>
            </w: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строительного надзора без выдачи заключения о соответствии в случаи, вступивших в законную силу постановлений судов Российской Федерации, а также их законных распоряжений, требований.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государственного строительного надзора осуществлять федеральный государственный пожарный надзор, федеральный государственный санитарно-эпидемиологический надзор, 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 случаев, предусмотренных Градостроительным кодексом Российской Федерации (Федеральный закон от 29.12.2004 № 190 - ФЗ) государственный контроль в области охраны окружающей</w:t>
            </w:r>
            <w:proofErr w:type="gramEnd"/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среды (государственный экологический контроль).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плановые проверки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саморегулируемыми организациями в процессе осуществления деятельности обязательных требований, предъявляемых к саморегулируемым организациям и их деятельности законодательством Российской Федерации.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осуществлении государственного строительного надзора, государственного надзора за деятельностью СРО в порядке, установленном законодательством Российской Федерации: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беспрепятственно по предъявлении служебного удостоверения и копии распоряжения руководителя (уполномоченного заместителя руководителя) Управления о назначении проверки посещать объекты капитального строительства, а так же здания и помещения, используемые саморегулируемой организацией при осуществлении своей деятельности, в целях проведения мероприятий по государственному надзору;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запрашивать и получать</w:t>
            </w:r>
            <w:proofErr w:type="gramEnd"/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 необходимые для достижения целей и задач проверки документы (информацию);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составлять по результатам проведенных проверок акты, на основании которых давать предписания об устранении выявленных нарушений;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составлять протоколы об административных правонарушениях и применять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правонарушениях;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свою деятельность. Вести 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Печорского управления Ростехнадзора.</w:t>
            </w:r>
          </w:p>
          <w:p w:rsidR="00557421" w:rsidRPr="00557421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ведение банка данных КСИ и ЕРП в пределах полномочий Ростехнадзора.</w:t>
            </w:r>
          </w:p>
          <w:p w:rsidR="002C1DFA" w:rsidRPr="00BB2622" w:rsidRDefault="00557421" w:rsidP="0055742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иные обязанности</w:t>
            </w:r>
            <w:proofErr w:type="gramEnd"/>
            <w:r w:rsidRPr="0055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предусмотренные законода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тельством Российской Федерации.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Главный государственный инспектор имеет право: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      </w:r>
            <w:proofErr w:type="gramStart"/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надлежащих организационно-технических условий, необходимых для исполнения должностных обязанностей;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</w:t>
            </w:r>
            <w:proofErr w:type="gramStart"/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должностных</w:t>
            </w:r>
            <w:proofErr w:type="gramEnd"/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обязанностей,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показателями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служебной деятельности и условиями должностного роста;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и другие выплаты в соответствии с Федеральным законом от 27 июля 2004 г.№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доступ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порядке,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установленном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законодательством 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Федерации,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сведениям,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составляющим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тайну, если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должностных обязанностей связано с использованием таких сведений;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порядке,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установленном законодательством 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 должностной рост на конкурсной основе;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от 27 июля 2004 г. № 79-ФЗ «О государственной гражданской службе Российской Федерации»;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557421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обеспечении в Российской Федерации»;</w:t>
            </w:r>
          </w:p>
          <w:p w:rsidR="002C1DFA" w:rsidRPr="00557421" w:rsidRDefault="00557421" w:rsidP="00557421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21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надзора и служебным контрактом.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5.1.</w:t>
            </w:r>
            <w:r w:rsidRPr="00557421">
              <w:rPr>
                <w:rFonts w:ascii="Times New Roman" w:hAnsi="Times New Roman"/>
                <w:sz w:val="24"/>
                <w:szCs w:val="24"/>
              </w:rPr>
              <w:tab/>
              <w:t>Главный государственный инспектор отдела несет ответственность в пределах, определенных законодательством Российской Федерации: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за действие или бездействие, ведущее к нарушению прав и законных интересов граждан, организаций;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  <w:p w:rsidR="002C1DFA" w:rsidRPr="00A41F24" w:rsidRDefault="00557421" w:rsidP="00557421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      </w:r>
          </w:p>
        </w:tc>
      </w:tr>
      <w:tr w:rsidR="002C1DFA" w:rsidRPr="00941E74" w:rsidTr="00DF7DDD">
        <w:trPr>
          <w:trHeight w:val="3533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главного государственного инспектора отдела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7421">
              <w:rPr>
                <w:rFonts w:ascii="Times New Roman" w:hAnsi="Times New Roman"/>
                <w:sz w:val="24"/>
                <w:szCs w:val="24"/>
              </w:rPr>
              <w:t>ценивается по следующим показателям: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421">
              <w:rPr>
                <w:rFonts w:ascii="Times New Roman" w:hAnsi="Times New Roman"/>
                <w:sz w:val="24"/>
                <w:szCs w:val="24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  <w:proofErr w:type="gramEnd"/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количеству возвратов на доработку ранее подготовленных документов;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количеству повторных обращений по рассматриваемым вопросам;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наличию у гражданского служащего поощрений за безупречную и эффективную службу;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оценке профессиональных, организаторских и личностных каче</w:t>
            </w:r>
            <w:proofErr w:type="gramStart"/>
            <w:r w:rsidRPr="00557421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557421">
              <w:rPr>
                <w:rFonts w:ascii="Times New Roman" w:hAnsi="Times New Roman"/>
                <w:sz w:val="24"/>
                <w:szCs w:val="24"/>
              </w:rPr>
      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 xml:space="preserve">способности четко </w:t>
            </w:r>
            <w:proofErr w:type="gramStart"/>
            <w:r w:rsidRPr="00557421">
              <w:rPr>
                <w:rFonts w:ascii="Times New Roman" w:hAnsi="Times New Roman"/>
                <w:sz w:val="24"/>
                <w:szCs w:val="24"/>
              </w:rPr>
              <w:t>организовывать и планировать</w:t>
            </w:r>
            <w:proofErr w:type="gramEnd"/>
            <w:r w:rsidRPr="00557421">
              <w:rPr>
                <w:rFonts w:ascii="Times New Roman" w:hAnsi="Times New Roman"/>
                <w:sz w:val="24"/>
                <w:szCs w:val="24"/>
              </w:rPr>
              <w:t xml:space="preserve"> выполнение порученных заданий, умению рационально использовать рабочее время, расставлять приоритеты;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способности быстро адаптироваться к новым условиям и требованиям,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самостоятельности</w:t>
            </w:r>
            <w:r w:rsidRPr="00557421">
              <w:rPr>
                <w:rFonts w:ascii="Times New Roman" w:hAnsi="Times New Roman"/>
                <w:sz w:val="24"/>
                <w:szCs w:val="24"/>
              </w:rPr>
              <w:tab/>
              <w:t>выполнения служебных обязанностей;</w:t>
            </w:r>
          </w:p>
          <w:p w:rsidR="00557421" w:rsidRPr="00557421" w:rsidRDefault="00557421" w:rsidP="00557421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557421" w:rsidP="00557421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57421">
              <w:rPr>
                <w:rFonts w:ascii="Times New Roman" w:hAnsi="Times New Roman"/>
                <w:sz w:val="24"/>
                <w:szCs w:val="24"/>
              </w:rPr>
              <w:t>осознанию ответственности за последствия своих действий, принимаемых решений.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CB360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B3604" w:rsidRPr="00884A6D" w:rsidRDefault="00CB3604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CB3604" w:rsidRPr="00C37D37" w:rsidRDefault="00CB3604" w:rsidP="00131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1D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1DBF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E31D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31D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1DBF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E31D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CB3604" w:rsidRPr="00884A6D" w:rsidRDefault="00CB3604" w:rsidP="00131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CB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CB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84D4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7A0813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7A0813" w:rsidRPr="00884A6D" w:rsidRDefault="007A0813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7A0813" w:rsidRPr="00884A6D" w:rsidRDefault="007A0813" w:rsidP="00131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Подюкова Лариса Александровна, старший специалист 2 разряда </w:t>
            </w:r>
            <w:r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отдела финансово-кадровой деятельности, хозяйственного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 xml:space="preserve">по экологическому, технологическому </w:t>
            </w:r>
            <w:r w:rsidR="007A0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A0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7A0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A0813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7A0813" w:rsidRPr="00884A6D" w:rsidRDefault="007A0813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7A0813" w:rsidRPr="0075572B" w:rsidRDefault="007A0813" w:rsidP="00131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E31DBF">
              <w:rPr>
                <w:rFonts w:ascii="Times New Roman" w:eastAsia="Calibri" w:hAnsi="Times New Roman" w:cs="Times New Roman"/>
                <w:sz w:val="24"/>
                <w:szCs w:val="24"/>
              </w:rPr>
              <w:t>10 марта 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7A0813" w:rsidRPr="00884A6D" w:rsidRDefault="007A0813" w:rsidP="00E31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29 по 30 </w:t>
            </w:r>
            <w:r w:rsidR="00E31DBF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E31D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</w:t>
            </w:r>
            <w:r w:rsidR="00C049B6">
              <w:rPr>
                <w:rFonts w:ascii="Times New Roman" w:eastAsia="Calibri" w:hAnsi="Times New Roman" w:cs="Times New Roman"/>
                <w:sz w:val="24"/>
                <w:szCs w:val="24"/>
              </w:rPr>
              <w:t>темы https://gossluzhba.gov.ru).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0"/>
      <w:footerReference w:type="default" r:id="rId11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B2" w:rsidRDefault="001A20B2" w:rsidP="000F68E5">
      <w:pPr>
        <w:spacing w:after="0" w:line="240" w:lineRule="auto"/>
      </w:pPr>
      <w:r>
        <w:separator/>
      </w:r>
    </w:p>
  </w:endnote>
  <w:endnote w:type="continuationSeparator" w:id="0">
    <w:p w:rsidR="001A20B2" w:rsidRDefault="001A20B2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B2" w:rsidRDefault="001A20B2" w:rsidP="000F68E5">
      <w:pPr>
        <w:spacing w:after="0" w:line="240" w:lineRule="auto"/>
      </w:pPr>
      <w:r>
        <w:separator/>
      </w:r>
    </w:p>
  </w:footnote>
  <w:footnote w:type="continuationSeparator" w:id="0">
    <w:p w:rsidR="001A20B2" w:rsidRDefault="001A20B2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DBF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7A038E"/>
    <w:multiLevelType w:val="multilevel"/>
    <w:tmpl w:val="00B68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8"/>
  </w:num>
  <w:num w:numId="8">
    <w:abstractNumId w:val="5"/>
  </w:num>
  <w:num w:numId="9">
    <w:abstractNumId w:val="13"/>
  </w:num>
  <w:num w:numId="10">
    <w:abstractNumId w:val="28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1"/>
  </w:num>
  <w:num w:numId="17">
    <w:abstractNumId w:val="23"/>
  </w:num>
  <w:num w:numId="18">
    <w:abstractNumId w:val="25"/>
  </w:num>
  <w:num w:numId="19">
    <w:abstractNumId w:val="22"/>
  </w:num>
  <w:num w:numId="20">
    <w:abstractNumId w:val="0"/>
  </w:num>
  <w:num w:numId="21">
    <w:abstractNumId w:val="15"/>
  </w:num>
  <w:num w:numId="22">
    <w:abstractNumId w:val="2"/>
  </w:num>
  <w:num w:numId="23">
    <w:abstractNumId w:val="27"/>
  </w:num>
  <w:num w:numId="24">
    <w:abstractNumId w:val="24"/>
  </w:num>
  <w:num w:numId="25">
    <w:abstractNumId w:val="19"/>
  </w:num>
  <w:num w:numId="26">
    <w:abstractNumId w:val="20"/>
  </w:num>
  <w:num w:numId="27">
    <w:abstractNumId w:val="4"/>
  </w:num>
  <w:num w:numId="28">
    <w:abstractNumId w:val="29"/>
  </w:num>
  <w:num w:numId="29">
    <w:abstractNumId w:val="16"/>
  </w:num>
  <w:num w:numId="3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849"/>
    <w:rsid w:val="00033865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15E0"/>
    <w:rsid w:val="001637AD"/>
    <w:rsid w:val="0017223F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20B2"/>
    <w:rsid w:val="001A33D7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C6F12"/>
    <w:rsid w:val="002D04C1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331CE"/>
    <w:rsid w:val="00340675"/>
    <w:rsid w:val="003523F5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0EFF"/>
    <w:rsid w:val="003B15AE"/>
    <w:rsid w:val="003B2CCF"/>
    <w:rsid w:val="003C51AD"/>
    <w:rsid w:val="003C5925"/>
    <w:rsid w:val="003E49CF"/>
    <w:rsid w:val="00412CB6"/>
    <w:rsid w:val="0041499F"/>
    <w:rsid w:val="00417532"/>
    <w:rsid w:val="004216F5"/>
    <w:rsid w:val="00432282"/>
    <w:rsid w:val="004323A5"/>
    <w:rsid w:val="004340A7"/>
    <w:rsid w:val="0043571B"/>
    <w:rsid w:val="00435BB1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A51CF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21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96E08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813"/>
    <w:rsid w:val="007A0DFC"/>
    <w:rsid w:val="007A1BE5"/>
    <w:rsid w:val="007A212F"/>
    <w:rsid w:val="007A4B8F"/>
    <w:rsid w:val="007A5CA0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B29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632CC"/>
    <w:rsid w:val="009701DC"/>
    <w:rsid w:val="009725D9"/>
    <w:rsid w:val="009762D3"/>
    <w:rsid w:val="0098035C"/>
    <w:rsid w:val="00981FFB"/>
    <w:rsid w:val="00983765"/>
    <w:rsid w:val="0098385D"/>
    <w:rsid w:val="00990E83"/>
    <w:rsid w:val="009A0FF2"/>
    <w:rsid w:val="009A14F2"/>
    <w:rsid w:val="009A2351"/>
    <w:rsid w:val="009A450A"/>
    <w:rsid w:val="009B4188"/>
    <w:rsid w:val="009B586C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56D0"/>
    <w:rsid w:val="00BE72B0"/>
    <w:rsid w:val="00BF29CB"/>
    <w:rsid w:val="00BF2A8A"/>
    <w:rsid w:val="00BF467D"/>
    <w:rsid w:val="00BF6DF9"/>
    <w:rsid w:val="00BF729C"/>
    <w:rsid w:val="00C03755"/>
    <w:rsid w:val="00C049B6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604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05A"/>
    <w:rsid w:val="00D3052F"/>
    <w:rsid w:val="00D31071"/>
    <w:rsid w:val="00D311BB"/>
    <w:rsid w:val="00D33146"/>
    <w:rsid w:val="00D36F57"/>
    <w:rsid w:val="00D40E1B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44B9"/>
    <w:rsid w:val="00DD54A8"/>
    <w:rsid w:val="00DE1A8D"/>
    <w:rsid w:val="00DE29E7"/>
    <w:rsid w:val="00DE6E65"/>
    <w:rsid w:val="00DF5C86"/>
    <w:rsid w:val="00DF7DDD"/>
    <w:rsid w:val="00E01B38"/>
    <w:rsid w:val="00E10743"/>
    <w:rsid w:val="00E11B8D"/>
    <w:rsid w:val="00E132E6"/>
    <w:rsid w:val="00E136BA"/>
    <w:rsid w:val="00E17D28"/>
    <w:rsid w:val="00E254A8"/>
    <w:rsid w:val="00E275ED"/>
    <w:rsid w:val="00E31DBF"/>
    <w:rsid w:val="00E57707"/>
    <w:rsid w:val="00E6239E"/>
    <w:rsid w:val="00E65BC7"/>
    <w:rsid w:val="00E70981"/>
    <w:rsid w:val="00E93E65"/>
    <w:rsid w:val="00EA1988"/>
    <w:rsid w:val="00EA1F7A"/>
    <w:rsid w:val="00EB6F4E"/>
    <w:rsid w:val="00EC7D5E"/>
    <w:rsid w:val="00ED448E"/>
    <w:rsid w:val="00EE37A3"/>
    <w:rsid w:val="00EE618E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6157E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FA9C-935A-4FDB-9406-C2C31725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7980</Words>
  <Characters>45486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РК</Company>
  <LinksUpToDate>false</LinksUpToDate>
  <CharactersWithSpaces>53360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2</cp:revision>
  <cp:lastPrinted>2019-09-16T08:16:00Z</cp:lastPrinted>
  <dcterms:created xsi:type="dcterms:W3CDTF">2022-02-16T09:42:00Z</dcterms:created>
  <dcterms:modified xsi:type="dcterms:W3CDTF">2022-02-16T09:42:00Z</dcterms:modified>
</cp:coreProperties>
</file>